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296" w:rsidRPr="00613296" w:rsidRDefault="00613296" w:rsidP="00613296">
      <w:pPr>
        <w:pStyle w:val="3"/>
        <w:jc w:val="both"/>
        <w:rPr>
          <w:rFonts w:asciiTheme="minorHAnsi" w:hAnsiTheme="minorHAnsi" w:cstheme="minorHAnsi"/>
          <w:sz w:val="28"/>
          <w:szCs w:val="28"/>
        </w:rPr>
      </w:pPr>
      <w:r w:rsidRPr="00613296">
        <w:rPr>
          <w:rFonts w:asciiTheme="minorHAnsi" w:hAnsiTheme="minorHAnsi" w:cstheme="minorHAnsi"/>
          <w:sz w:val="28"/>
          <w:szCs w:val="28"/>
        </w:rPr>
        <w:t>ТЕЛЕФОННЫЙ ТЕРРОРИЗМ</w:t>
      </w:r>
    </w:p>
    <w:p w:rsidR="00CF3891" w:rsidRPr="00CF3891" w:rsidRDefault="00CF3891" w:rsidP="00CF3891">
      <w:pPr>
        <w:spacing w:after="120"/>
        <w:jc w:val="both"/>
        <w:rPr>
          <w:rFonts w:asciiTheme="minorHAnsi" w:hAnsiTheme="minorHAnsi" w:cstheme="minorHAnsi"/>
          <w:b/>
          <w:sz w:val="28"/>
          <w:szCs w:val="28"/>
        </w:rPr>
      </w:pPr>
      <w:r w:rsidRPr="00CF3891">
        <w:rPr>
          <w:rFonts w:asciiTheme="minorHAnsi" w:hAnsiTheme="minorHAnsi" w:cstheme="minorHAnsi"/>
          <w:b/>
          <w:noProof/>
          <w:sz w:val="28"/>
          <w:szCs w:val="28"/>
        </w:rPr>
        <w:drawing>
          <wp:anchor distT="0" distB="0" distL="114300" distR="114300" simplePos="0" relativeHeight="251661312" behindDoc="1" locked="0" layoutInCell="1" allowOverlap="1">
            <wp:simplePos x="0" y="0"/>
            <wp:positionH relativeFrom="column">
              <wp:posOffset>-72390</wp:posOffset>
            </wp:positionH>
            <wp:positionV relativeFrom="paragraph">
              <wp:posOffset>26035</wp:posOffset>
            </wp:positionV>
            <wp:extent cx="3533775" cy="2286000"/>
            <wp:effectExtent l="19050" t="0" r="9525" b="0"/>
            <wp:wrapTight wrapText="bothSides">
              <wp:wrapPolygon edited="0">
                <wp:start x="-116" y="0"/>
                <wp:lineTo x="-116" y="21420"/>
                <wp:lineTo x="21658" y="21420"/>
                <wp:lineTo x="21658" y="0"/>
                <wp:lineTo x="-116" y="0"/>
              </wp:wrapPolygon>
            </wp:wrapTight>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3533775" cy="2286000"/>
                    </a:xfrm>
                    <a:prstGeom prst="rect">
                      <a:avLst/>
                    </a:prstGeom>
                    <a:noFill/>
                    <a:ln w="9525">
                      <a:noFill/>
                      <a:miter lim="800000"/>
                      <a:headEnd/>
                      <a:tailEnd/>
                    </a:ln>
                  </pic:spPr>
                </pic:pic>
              </a:graphicData>
            </a:graphic>
          </wp:anchor>
        </w:drawing>
      </w:r>
      <w:r w:rsidRPr="00CF3891">
        <w:rPr>
          <w:rFonts w:asciiTheme="minorHAnsi" w:hAnsiTheme="minorHAnsi" w:cstheme="minorHAnsi"/>
          <w:b/>
          <w:sz w:val="28"/>
          <w:szCs w:val="28"/>
        </w:rPr>
        <w:t xml:space="preserve">Заведомо ложное сообщение о готовящемся террористическом акте или преступлении. </w:t>
      </w:r>
    </w:p>
    <w:p w:rsidR="00613296" w:rsidRDefault="00613296" w:rsidP="00CF3891">
      <w:pPr>
        <w:spacing w:after="120"/>
        <w:jc w:val="both"/>
        <w:rPr>
          <w:rFonts w:asciiTheme="minorHAnsi" w:hAnsiTheme="minorHAnsi" w:cstheme="minorHAnsi"/>
          <w:sz w:val="28"/>
          <w:szCs w:val="28"/>
        </w:rPr>
      </w:pPr>
      <w:r w:rsidRPr="00613296">
        <w:rPr>
          <w:rFonts w:asciiTheme="minorHAnsi" w:hAnsiTheme="minorHAnsi" w:cstheme="minorHAnsi"/>
          <w:sz w:val="28"/>
          <w:szCs w:val="28"/>
        </w:rPr>
        <w:t xml:space="preserve">Имеет много общего с ложным вызовом </w:t>
      </w:r>
      <w:r>
        <w:rPr>
          <w:rFonts w:asciiTheme="minorHAnsi" w:hAnsiTheme="minorHAnsi" w:cstheme="minorHAnsi"/>
          <w:sz w:val="28"/>
          <w:szCs w:val="28"/>
        </w:rPr>
        <w:t>экстренных оперативных служб</w:t>
      </w:r>
      <w:r w:rsidRPr="00613296">
        <w:rPr>
          <w:rFonts w:asciiTheme="minorHAnsi" w:hAnsiTheme="minorHAnsi" w:cstheme="minorHAnsi"/>
          <w:sz w:val="28"/>
          <w:szCs w:val="28"/>
        </w:rPr>
        <w:t xml:space="preserve">. </w:t>
      </w:r>
    </w:p>
    <w:p w:rsidR="00613296" w:rsidRDefault="00613296" w:rsidP="00CF3891">
      <w:pPr>
        <w:spacing w:after="120"/>
        <w:jc w:val="both"/>
        <w:rPr>
          <w:rFonts w:asciiTheme="minorHAnsi" w:hAnsiTheme="minorHAnsi" w:cstheme="minorHAnsi"/>
          <w:sz w:val="28"/>
          <w:szCs w:val="28"/>
        </w:rPr>
      </w:pPr>
      <w:r w:rsidRPr="00613296">
        <w:rPr>
          <w:rFonts w:asciiTheme="minorHAnsi" w:hAnsiTheme="minorHAnsi" w:cstheme="minorHAnsi"/>
          <w:sz w:val="28"/>
          <w:szCs w:val="28"/>
        </w:rPr>
        <w:t>Как правило, под термином телефонный терроризм понимается заведомо ложное сообщение о наличии взрывного устройства в общественном месте.</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 xml:space="preserve"> Сложная террористическая обстановка в стране вынуждает правоохранительные органы и специальные службы незамедлительно реагировать на все звонки, поступающие на пульт дежурного, даже если они слышат в трубке детский голос и понимают, что сообщение заведомо ложное.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 xml:space="preserve">Мероприятия по проверке указанных фактов отнимают много времени и материальных средств. На место предполагаемого теракта выезжают полиция, спасатели, кинологи, пожарные, следователи, специалисты спецслужб и др.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 xml:space="preserve">Каждая такая операция обходится государству в крупную сумму. И эта значительная сумма потом ляжет на плечи родителей телефонных «шутников».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 xml:space="preserve">Целью ложных вызовов может стать: - хулиганство; - желание прославиться; - срыв работы, важного объекта или мероприятия; - шантаж конкретного человека.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 xml:space="preserve">Причины детских ложных звонков?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sym w:font="Symbol" w:char="F0B7"/>
      </w:r>
      <w:r w:rsidRPr="00613296">
        <w:rPr>
          <w:rFonts w:asciiTheme="minorHAnsi" w:hAnsiTheme="minorHAnsi" w:cstheme="minorHAnsi"/>
          <w:sz w:val="28"/>
          <w:szCs w:val="28"/>
        </w:rPr>
        <w:t xml:space="preserve"> Создать панику, поднять на ноги милицию, учителей, а самому сидеть где-нибудь неподалеку, наблюдать за всем происходящим и посмеиваться.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sym w:font="Symbol" w:char="F0B7"/>
      </w:r>
      <w:r w:rsidRPr="00613296">
        <w:rPr>
          <w:rFonts w:asciiTheme="minorHAnsi" w:hAnsiTheme="minorHAnsi" w:cstheme="minorHAnsi"/>
          <w:sz w:val="28"/>
          <w:szCs w:val="28"/>
        </w:rPr>
        <w:t xml:space="preserve"> Самоутверждение: завоевать признание у сверстников.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sym w:font="Symbol" w:char="F0B7"/>
      </w:r>
      <w:r w:rsidRPr="00613296">
        <w:rPr>
          <w:rFonts w:asciiTheme="minorHAnsi" w:hAnsiTheme="minorHAnsi" w:cstheme="minorHAnsi"/>
          <w:sz w:val="28"/>
          <w:szCs w:val="28"/>
        </w:rPr>
        <w:t xml:space="preserve"> Подчас дети просто не оценивают возможные последствия.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sym w:font="Symbol" w:char="F0B7"/>
      </w:r>
      <w:r w:rsidRPr="00613296">
        <w:rPr>
          <w:rFonts w:asciiTheme="minorHAnsi" w:hAnsiTheme="minorHAnsi" w:cstheme="minorHAnsi"/>
          <w:sz w:val="28"/>
          <w:szCs w:val="28"/>
        </w:rPr>
        <w:t xml:space="preserve"> Бывают чисто меркантильные причины: ребенок мог поспорить с кем-нибудь Чем опасны подобные звонки?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 xml:space="preserve">- Отвлечение спецслужб от реальных заданий. Нередко это сопровождается большими тратами на поддержание работоспособности специальных устройств для разминирования, затратами на топливо для спецтранспорта.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 xml:space="preserve">- Срыв работы важного предприятия, например, аэропорта, ж/д вокзала или электростанции, что так же приводит к значительным убыткам.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 xml:space="preserve">-Спровоцированная паника в общественном месте с большим скоплением людей может привести к человеческим жертвам.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lastRenderedPageBreak/>
        <w:t xml:space="preserve">- Так называемый эффект «Сказки про лживого пастушка», то есть спецслужбы могут не отреагировать на очередной вызов, являющийся истинным. Последствия ложного звонка.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 xml:space="preserve">В полицейских участках стоят устройства для определения телефонного номера и записи разговора, впоследствии это может быть использовано как доказательство в суде.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 xml:space="preserve">В случае, если злоумышленник во время совершения звонка находился в общественном месте, то записи видеокамер наружного наблюдения также могут послужить доказательством.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 xml:space="preserve">В России поиском телефонных террористов занимаются органы ФСБ и МВД. </w:t>
      </w:r>
    </w:p>
    <w:p w:rsidR="00F51F50" w:rsidRPr="003F3240" w:rsidRDefault="00F51F50" w:rsidP="00F51F50">
      <w:pPr>
        <w:spacing w:after="120"/>
        <w:ind w:firstLine="709"/>
        <w:jc w:val="both"/>
        <w:rPr>
          <w:rFonts w:asciiTheme="minorHAnsi" w:hAnsiTheme="minorHAnsi" w:cstheme="minorHAnsi"/>
          <w:b/>
          <w:sz w:val="28"/>
          <w:szCs w:val="28"/>
        </w:rPr>
      </w:pPr>
      <w:r>
        <w:rPr>
          <w:rFonts w:asciiTheme="minorHAnsi" w:hAnsiTheme="minorHAnsi" w:cstheme="minorHAnsi"/>
          <w:b/>
          <w:sz w:val="28"/>
          <w:szCs w:val="28"/>
        </w:rPr>
        <w:t>ОТВЕТСТВЕННОСТЬ ЗА ЗАВЕДОМО</w:t>
      </w:r>
      <w:r w:rsidRPr="003F3240">
        <w:rPr>
          <w:rFonts w:asciiTheme="minorHAnsi" w:hAnsiTheme="minorHAnsi" w:cstheme="minorHAnsi"/>
          <w:b/>
          <w:sz w:val="28"/>
          <w:szCs w:val="28"/>
        </w:rPr>
        <w:t xml:space="preserve"> ЛОЖНЫЙ ВЫЗОВ ЭКСТРЕННЫХ СЛУЖБ</w:t>
      </w:r>
    </w:p>
    <w:p w:rsidR="00F51F50" w:rsidRDefault="00F51F50" w:rsidP="00F51F50">
      <w:pPr>
        <w:spacing w:after="120"/>
        <w:jc w:val="center"/>
        <w:rPr>
          <w:rFonts w:asciiTheme="minorHAnsi" w:hAnsiTheme="minorHAnsi" w:cstheme="minorHAnsi"/>
          <w:b/>
          <w:sz w:val="28"/>
          <w:szCs w:val="28"/>
        </w:rPr>
      </w:pPr>
      <w:r>
        <w:rPr>
          <w:rFonts w:asciiTheme="minorHAnsi" w:hAnsiTheme="minorHAnsi" w:cstheme="minorHAnsi"/>
          <w:b/>
          <w:noProof/>
          <w:sz w:val="28"/>
          <w:szCs w:val="28"/>
        </w:rPr>
        <w:drawing>
          <wp:inline distT="0" distB="0" distL="0" distR="0">
            <wp:extent cx="4638675" cy="3443944"/>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638675" cy="3443944"/>
                    </a:xfrm>
                    <a:prstGeom prst="rect">
                      <a:avLst/>
                    </a:prstGeom>
                    <a:noFill/>
                    <a:ln w="9525">
                      <a:noFill/>
                      <a:miter lim="800000"/>
                      <a:headEnd/>
                      <a:tailEnd/>
                    </a:ln>
                  </pic:spPr>
                </pic:pic>
              </a:graphicData>
            </a:graphic>
          </wp:inline>
        </w:drawing>
      </w:r>
    </w:p>
    <w:p w:rsidR="00613296" w:rsidRPr="00F51F50" w:rsidRDefault="00613296" w:rsidP="00F51F50">
      <w:pPr>
        <w:spacing w:after="120"/>
        <w:ind w:firstLine="709"/>
        <w:jc w:val="both"/>
        <w:rPr>
          <w:rFonts w:asciiTheme="minorHAnsi" w:hAnsiTheme="minorHAnsi" w:cstheme="minorHAnsi"/>
          <w:i/>
          <w:sz w:val="28"/>
          <w:szCs w:val="28"/>
        </w:rPr>
      </w:pPr>
      <w:r w:rsidRPr="00F51F50">
        <w:rPr>
          <w:rFonts w:asciiTheme="minorHAnsi" w:hAnsiTheme="minorHAnsi" w:cstheme="minorHAnsi"/>
          <w:i/>
          <w:sz w:val="28"/>
          <w:szCs w:val="28"/>
        </w:rPr>
        <w:t xml:space="preserve">Заведомо ложное сообщение об акте терроризма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ограничением свободы на срок до трех лет, либо арестом на срок от трех до шести месяцев, либо лишением свободы на срок до трех лет». </w:t>
      </w:r>
    </w:p>
    <w:p w:rsidR="00613296" w:rsidRPr="00F51F50" w:rsidRDefault="00613296" w:rsidP="00F51F50">
      <w:pPr>
        <w:spacing w:after="120"/>
        <w:ind w:firstLine="709"/>
        <w:jc w:val="both"/>
        <w:rPr>
          <w:rFonts w:asciiTheme="minorHAnsi" w:hAnsiTheme="minorHAnsi" w:cstheme="minorHAnsi"/>
          <w:b/>
          <w:sz w:val="28"/>
          <w:szCs w:val="28"/>
        </w:rPr>
      </w:pPr>
      <w:r w:rsidRPr="00F51F50">
        <w:rPr>
          <w:rFonts w:asciiTheme="minorHAnsi" w:hAnsiTheme="minorHAnsi" w:cstheme="minorHAnsi"/>
          <w:b/>
          <w:sz w:val="28"/>
          <w:szCs w:val="28"/>
        </w:rPr>
        <w:t xml:space="preserve">Для учащихся, достигших 14 лет (Статья 20 часть 2 Уголовного кодекса РФ), за ложное сообщение о заложенном взрывном устройстве предусмотрено следующее наказание: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 xml:space="preserve">• штраф в размере до двухсот тысяч рублей или в размере заработной платы или иного дохода осужденного за период до восемнадцати месяцев;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lastRenderedPageBreak/>
        <w:t xml:space="preserve">• обязательные исправительные работы на срок от ста восьмидесяти до двухсот сорока часов;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 xml:space="preserve">• исправительные работы на срок от одного года до двух лет;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 xml:space="preserve">• арест на срок от трех до шести месяцев;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 xml:space="preserve">• лишение свободы на срок до трех лет.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 xml:space="preserve">В случае квалифицирования данных действий ученика в Уставе образовательного учреждения как «грубое нарушение», учащийся, достигший возраста 15 лет, может быть исключен из образовательного учреждения (п. 7 ст. 19 Закона РФ «Об образовании») в установленном законодательством порядке. </w:t>
      </w:r>
    </w:p>
    <w:p w:rsidR="00613296" w:rsidRPr="00F51F50" w:rsidRDefault="00613296" w:rsidP="00F51F50">
      <w:pPr>
        <w:spacing w:after="120"/>
        <w:ind w:firstLine="709"/>
        <w:jc w:val="both"/>
        <w:rPr>
          <w:rFonts w:asciiTheme="minorHAnsi" w:hAnsiTheme="minorHAnsi" w:cstheme="minorHAnsi"/>
          <w:b/>
          <w:sz w:val="28"/>
          <w:szCs w:val="28"/>
        </w:rPr>
      </w:pPr>
      <w:r w:rsidRPr="00F51F50">
        <w:rPr>
          <w:rFonts w:asciiTheme="minorHAnsi" w:hAnsiTheme="minorHAnsi" w:cstheme="minorHAnsi"/>
          <w:b/>
          <w:sz w:val="28"/>
          <w:szCs w:val="28"/>
        </w:rPr>
        <w:t xml:space="preserve">На учащихся, не достигших возраста 14 лет, за данное правонарушение ответственность не распространяются, но его родители (законные представители) за не исполнение обязанностей по содержанию и воспитанию несовершеннолетних привлекаются к административной ответственности. </w:t>
      </w:r>
    </w:p>
    <w:p w:rsidR="00613296"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Административная ответственность влечет за собой предупреждение, наложение штрафа. А подростк</w:t>
      </w:r>
      <w:r>
        <w:rPr>
          <w:rFonts w:asciiTheme="minorHAnsi" w:hAnsiTheme="minorHAnsi" w:cstheme="minorHAnsi"/>
          <w:sz w:val="28"/>
          <w:szCs w:val="28"/>
        </w:rPr>
        <w:t>а</w:t>
      </w:r>
      <w:r w:rsidRPr="00613296">
        <w:rPr>
          <w:rFonts w:asciiTheme="minorHAnsi" w:hAnsiTheme="minorHAnsi" w:cstheme="minorHAnsi"/>
          <w:sz w:val="28"/>
          <w:szCs w:val="28"/>
        </w:rPr>
        <w:t xml:space="preserve"> ставятся на учет в подразделения по делам несовершеннолетних. </w:t>
      </w:r>
    </w:p>
    <w:p w:rsidR="00613296" w:rsidRDefault="00613296" w:rsidP="00F51F50">
      <w:pPr>
        <w:spacing w:after="120"/>
        <w:ind w:firstLine="709"/>
        <w:jc w:val="both"/>
        <w:rPr>
          <w:rFonts w:asciiTheme="minorHAnsi" w:hAnsiTheme="minorHAnsi" w:cstheme="minorHAnsi"/>
          <w:b/>
          <w:sz w:val="28"/>
          <w:szCs w:val="28"/>
        </w:rPr>
      </w:pPr>
      <w:r w:rsidRPr="00613296">
        <w:rPr>
          <w:rFonts w:asciiTheme="minorHAnsi" w:hAnsiTheme="minorHAnsi" w:cstheme="minorHAnsi"/>
          <w:sz w:val="28"/>
          <w:szCs w:val="28"/>
        </w:rPr>
        <w:t>Не зависимо от возраста учащегося, на его родителей (в связи с отсутствием у него собственного имущества и доходов) возлагается ответственность за материальный ущерб, связанный с организацией и проведением специальных мероприятий по проверке поступивших угроз (ст. 1073, 1074 Гражданского кодекса РФ), который по оценкам специалистов составляет около 50000 рублей в час.</w:t>
      </w:r>
      <w:r w:rsidRPr="00613296">
        <w:rPr>
          <w:rFonts w:asciiTheme="minorHAnsi" w:hAnsiTheme="minorHAnsi" w:cstheme="minorHAnsi"/>
          <w:b/>
          <w:sz w:val="28"/>
          <w:szCs w:val="28"/>
        </w:rPr>
        <w:t>  </w:t>
      </w:r>
    </w:p>
    <w:p w:rsidR="003F3240" w:rsidRPr="003F3240" w:rsidRDefault="00F51F50" w:rsidP="00F51F50">
      <w:pPr>
        <w:spacing w:after="120"/>
        <w:jc w:val="both"/>
        <w:rPr>
          <w:rFonts w:asciiTheme="minorHAnsi" w:hAnsiTheme="minorHAnsi" w:cstheme="minorHAnsi"/>
          <w:b/>
          <w:sz w:val="28"/>
          <w:szCs w:val="28"/>
        </w:rPr>
      </w:pPr>
      <w:r w:rsidRPr="00F51F50">
        <w:rPr>
          <w:rFonts w:asciiTheme="minorHAnsi" w:hAnsiTheme="minorHAnsi" w:cstheme="minorHAnsi"/>
          <w:noProof/>
          <w:sz w:val="28"/>
          <w:szCs w:val="28"/>
        </w:rPr>
        <w:drawing>
          <wp:anchor distT="0" distB="0" distL="114300" distR="114300" simplePos="0" relativeHeight="251659264" behindDoc="1" locked="0" layoutInCell="1" allowOverlap="1">
            <wp:simplePos x="0" y="0"/>
            <wp:positionH relativeFrom="column">
              <wp:posOffset>13335</wp:posOffset>
            </wp:positionH>
            <wp:positionV relativeFrom="paragraph">
              <wp:posOffset>-3810</wp:posOffset>
            </wp:positionV>
            <wp:extent cx="3190875" cy="2381250"/>
            <wp:effectExtent l="19050" t="0" r="9525" b="0"/>
            <wp:wrapTight wrapText="bothSides">
              <wp:wrapPolygon edited="0">
                <wp:start x="-129" y="0"/>
                <wp:lineTo x="-129" y="21427"/>
                <wp:lineTo x="21664" y="21427"/>
                <wp:lineTo x="21664" y="0"/>
                <wp:lineTo x="-129" y="0"/>
              </wp:wrapPolygon>
            </wp:wrapTight>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190875" cy="2381250"/>
                    </a:xfrm>
                    <a:prstGeom prst="rect">
                      <a:avLst/>
                    </a:prstGeom>
                    <a:noFill/>
                    <a:ln w="9525">
                      <a:noFill/>
                      <a:miter lim="800000"/>
                      <a:headEnd/>
                      <a:tailEnd/>
                    </a:ln>
                  </pic:spPr>
                </pic:pic>
              </a:graphicData>
            </a:graphic>
          </wp:anchor>
        </w:drawing>
      </w:r>
      <w:r w:rsidR="00613296" w:rsidRPr="00613296">
        <w:rPr>
          <w:rFonts w:asciiTheme="minorHAnsi" w:hAnsiTheme="minorHAnsi" w:cstheme="minorHAnsi"/>
          <w:sz w:val="28"/>
          <w:szCs w:val="28"/>
        </w:rPr>
        <w:t> </w:t>
      </w:r>
      <w:r w:rsidR="00CF3891">
        <w:rPr>
          <w:rFonts w:asciiTheme="minorHAnsi" w:hAnsiTheme="minorHAnsi" w:cstheme="minorHAnsi"/>
          <w:b/>
          <w:sz w:val="28"/>
          <w:szCs w:val="28"/>
        </w:rPr>
        <w:t xml:space="preserve">СООБЩЕНИЕ ОБ УГРОЗЕ СОВЕРШЕНИЯ ТЕРАКТА (ПРЕСТУПЛЕНИЯ) </w:t>
      </w:r>
    </w:p>
    <w:p w:rsidR="003F3240" w:rsidRDefault="00613296" w:rsidP="00F51F50">
      <w:pPr>
        <w:spacing w:after="120"/>
        <w:jc w:val="both"/>
        <w:rPr>
          <w:rFonts w:asciiTheme="minorHAnsi" w:hAnsiTheme="minorHAnsi" w:cstheme="minorHAnsi"/>
          <w:sz w:val="28"/>
          <w:szCs w:val="28"/>
        </w:rPr>
      </w:pPr>
      <w:r w:rsidRPr="00613296">
        <w:rPr>
          <w:rFonts w:asciiTheme="minorHAnsi" w:hAnsiTheme="minorHAnsi" w:cstheme="minorHAnsi"/>
          <w:sz w:val="28"/>
          <w:szCs w:val="28"/>
        </w:rPr>
        <w:t>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w:t>
      </w:r>
    </w:p>
    <w:p w:rsidR="003F3240" w:rsidRDefault="003F3240" w:rsidP="00F51F50">
      <w:pPr>
        <w:spacing w:after="120"/>
        <w:jc w:val="both"/>
        <w:rPr>
          <w:rFonts w:asciiTheme="minorHAnsi" w:hAnsiTheme="minorHAnsi" w:cstheme="minorHAnsi"/>
          <w:sz w:val="28"/>
          <w:szCs w:val="28"/>
        </w:rPr>
      </w:pPr>
      <w:r>
        <w:rPr>
          <w:rFonts w:asciiTheme="minorHAnsi" w:hAnsiTheme="minorHAnsi" w:cstheme="minorHAnsi"/>
          <w:sz w:val="28"/>
          <w:szCs w:val="28"/>
        </w:rPr>
        <w:t>При поступлении подобного звонка</w:t>
      </w:r>
      <w:r w:rsidR="00613296" w:rsidRPr="00613296">
        <w:rPr>
          <w:rFonts w:asciiTheme="minorHAnsi" w:hAnsiTheme="minorHAnsi" w:cstheme="minorHAnsi"/>
          <w:sz w:val="28"/>
          <w:szCs w:val="28"/>
        </w:rPr>
        <w:t xml:space="preserve"> сразу запишите определившийся номер телефона, что позволит избежать его случайной утраты.</w:t>
      </w:r>
    </w:p>
    <w:p w:rsidR="003F3240" w:rsidRDefault="003F3240" w:rsidP="00F51F50">
      <w:pPr>
        <w:spacing w:after="120"/>
        <w:ind w:firstLine="709"/>
        <w:jc w:val="both"/>
        <w:rPr>
          <w:rFonts w:asciiTheme="minorHAnsi" w:hAnsiTheme="minorHAnsi" w:cstheme="minorHAnsi"/>
          <w:sz w:val="28"/>
          <w:szCs w:val="28"/>
        </w:rPr>
      </w:pPr>
      <w:r>
        <w:rPr>
          <w:rFonts w:asciiTheme="minorHAnsi" w:hAnsiTheme="minorHAnsi" w:cstheme="minorHAnsi"/>
          <w:sz w:val="28"/>
          <w:szCs w:val="28"/>
        </w:rPr>
        <w:t>Постарайтесь записать телефонный разговор на другой телефон или диктофон</w:t>
      </w:r>
      <w:r w:rsidR="00613296" w:rsidRPr="00613296">
        <w:rPr>
          <w:rFonts w:asciiTheme="minorHAnsi" w:hAnsiTheme="minorHAnsi" w:cstheme="minorHAnsi"/>
          <w:sz w:val="28"/>
          <w:szCs w:val="28"/>
        </w:rPr>
        <w:t xml:space="preserve">. </w:t>
      </w:r>
    </w:p>
    <w:p w:rsidR="003F3240"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 xml:space="preserve"> Помните, что без номера звонившего и </w:t>
      </w:r>
      <w:r w:rsidR="003F3240">
        <w:rPr>
          <w:rFonts w:asciiTheme="minorHAnsi" w:hAnsiTheme="minorHAnsi" w:cstheme="minorHAnsi"/>
          <w:sz w:val="28"/>
          <w:szCs w:val="28"/>
        </w:rPr>
        <w:t>записи</w:t>
      </w:r>
      <w:r w:rsidRPr="00613296">
        <w:rPr>
          <w:rFonts w:asciiTheme="minorHAnsi" w:hAnsiTheme="minorHAnsi" w:cstheme="minorHAnsi"/>
          <w:sz w:val="28"/>
          <w:szCs w:val="28"/>
        </w:rPr>
        <w:t xml:space="preserve"> разговора у правоохранительных органов крайне мало материала для работы и отсутствует доказательная база для использования в суде.</w:t>
      </w:r>
    </w:p>
    <w:p w:rsidR="003F3240" w:rsidRPr="00F51F50" w:rsidRDefault="003F3240" w:rsidP="00F51F50">
      <w:pPr>
        <w:spacing w:after="120"/>
        <w:ind w:firstLine="709"/>
        <w:jc w:val="both"/>
        <w:rPr>
          <w:rFonts w:asciiTheme="minorHAnsi" w:hAnsiTheme="minorHAnsi" w:cstheme="minorHAnsi"/>
          <w:b/>
          <w:sz w:val="28"/>
          <w:szCs w:val="28"/>
          <w:u w:val="single"/>
        </w:rPr>
      </w:pPr>
      <w:r w:rsidRPr="00F51F50">
        <w:rPr>
          <w:rFonts w:asciiTheme="minorHAnsi" w:hAnsiTheme="minorHAnsi" w:cstheme="minorHAnsi"/>
          <w:b/>
          <w:sz w:val="28"/>
          <w:szCs w:val="28"/>
          <w:u w:val="single"/>
        </w:rPr>
        <w:t>В ходе разговора</w:t>
      </w:r>
      <w:r w:rsidR="00613296" w:rsidRPr="00F51F50">
        <w:rPr>
          <w:rFonts w:asciiTheme="minorHAnsi" w:hAnsiTheme="minorHAnsi" w:cstheme="minorHAnsi"/>
          <w:b/>
          <w:sz w:val="28"/>
          <w:szCs w:val="28"/>
          <w:u w:val="single"/>
        </w:rPr>
        <w:t>:</w:t>
      </w:r>
    </w:p>
    <w:p w:rsidR="003F3240" w:rsidRDefault="003F3240" w:rsidP="00F51F50">
      <w:pPr>
        <w:spacing w:after="120"/>
        <w:ind w:firstLine="709"/>
        <w:jc w:val="both"/>
        <w:rPr>
          <w:rFonts w:asciiTheme="minorHAnsi" w:hAnsiTheme="minorHAnsi" w:cstheme="minorHAnsi"/>
          <w:sz w:val="28"/>
          <w:szCs w:val="28"/>
        </w:rPr>
      </w:pPr>
      <w:r>
        <w:rPr>
          <w:rFonts w:asciiTheme="minorHAnsi" w:hAnsiTheme="minorHAnsi" w:cstheme="minorHAnsi"/>
          <w:sz w:val="28"/>
          <w:szCs w:val="28"/>
        </w:rPr>
        <w:t>1. Старайтесь сохранять спокойствие в ходе всего разговора, не проявляйте эмоций, не торопитесь и обдумывайте сказанной вами.</w:t>
      </w:r>
    </w:p>
    <w:p w:rsidR="003F3240" w:rsidRDefault="003F3240" w:rsidP="00F51F50">
      <w:pPr>
        <w:spacing w:after="120"/>
        <w:ind w:firstLine="709"/>
        <w:jc w:val="both"/>
        <w:rPr>
          <w:rFonts w:asciiTheme="minorHAnsi" w:hAnsiTheme="minorHAnsi" w:cstheme="minorHAnsi"/>
          <w:sz w:val="28"/>
          <w:szCs w:val="28"/>
        </w:rPr>
      </w:pPr>
      <w:r>
        <w:rPr>
          <w:rFonts w:asciiTheme="minorHAnsi" w:hAnsiTheme="minorHAnsi" w:cstheme="minorHAnsi"/>
          <w:sz w:val="28"/>
          <w:szCs w:val="28"/>
        </w:rPr>
        <w:lastRenderedPageBreak/>
        <w:t>2. П</w:t>
      </w:r>
      <w:r w:rsidR="00613296" w:rsidRPr="00613296">
        <w:rPr>
          <w:rFonts w:asciiTheme="minorHAnsi" w:hAnsiTheme="minorHAnsi" w:cstheme="minorHAnsi"/>
          <w:sz w:val="28"/>
          <w:szCs w:val="28"/>
        </w:rPr>
        <w:t xml:space="preserve">остарайтесь дословно запомнить разговор и </w:t>
      </w:r>
      <w:r>
        <w:rPr>
          <w:rFonts w:asciiTheme="minorHAnsi" w:hAnsiTheme="minorHAnsi" w:cstheme="minorHAnsi"/>
          <w:sz w:val="28"/>
          <w:szCs w:val="28"/>
        </w:rPr>
        <w:t xml:space="preserve">фиксируйте </w:t>
      </w:r>
      <w:r w:rsidR="00613296" w:rsidRPr="00613296">
        <w:rPr>
          <w:rFonts w:asciiTheme="minorHAnsi" w:hAnsiTheme="minorHAnsi" w:cstheme="minorHAnsi"/>
          <w:sz w:val="28"/>
          <w:szCs w:val="28"/>
        </w:rPr>
        <w:t>на бумаге</w:t>
      </w:r>
      <w:r>
        <w:rPr>
          <w:rFonts w:asciiTheme="minorHAnsi" w:hAnsiTheme="minorHAnsi" w:cstheme="minorHAnsi"/>
          <w:sz w:val="28"/>
          <w:szCs w:val="28"/>
        </w:rPr>
        <w:t xml:space="preserve"> основные моменты разговора.</w:t>
      </w:r>
    </w:p>
    <w:p w:rsidR="003F3240" w:rsidRDefault="003F3240" w:rsidP="00F51F50">
      <w:pPr>
        <w:spacing w:after="120"/>
        <w:ind w:firstLine="709"/>
        <w:jc w:val="both"/>
        <w:rPr>
          <w:rFonts w:asciiTheme="minorHAnsi" w:hAnsiTheme="minorHAnsi" w:cstheme="minorHAnsi"/>
          <w:sz w:val="28"/>
          <w:szCs w:val="28"/>
        </w:rPr>
      </w:pPr>
      <w:r>
        <w:rPr>
          <w:rFonts w:asciiTheme="minorHAnsi" w:hAnsiTheme="minorHAnsi" w:cstheme="minorHAnsi"/>
          <w:sz w:val="28"/>
          <w:szCs w:val="28"/>
        </w:rPr>
        <w:t>3. П</w:t>
      </w:r>
      <w:r w:rsidR="00613296" w:rsidRPr="00613296">
        <w:rPr>
          <w:rFonts w:asciiTheme="minorHAnsi" w:hAnsiTheme="minorHAnsi" w:cstheme="minorHAnsi"/>
          <w:sz w:val="28"/>
          <w:szCs w:val="28"/>
        </w:rPr>
        <w:t>о ходу разговора отметьте пол и возраст звонившего, особенности его речи:</w:t>
      </w:r>
    </w:p>
    <w:p w:rsidR="003F3240"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 xml:space="preserve">– голос (громкий или тихий, низкий или высокий), – темп </w:t>
      </w:r>
      <w:r w:rsidR="003F3240">
        <w:rPr>
          <w:rFonts w:asciiTheme="minorHAnsi" w:hAnsiTheme="minorHAnsi" w:cstheme="minorHAnsi"/>
          <w:sz w:val="28"/>
          <w:szCs w:val="28"/>
        </w:rPr>
        <w:t>речи (быстрый или медленный);</w:t>
      </w:r>
    </w:p>
    <w:p w:rsidR="003F3240"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 произношение (отчетливое, искаженное, с заиканием, шепел</w:t>
      </w:r>
      <w:r w:rsidR="003F3240">
        <w:rPr>
          <w:rFonts w:asciiTheme="minorHAnsi" w:hAnsiTheme="minorHAnsi" w:cstheme="minorHAnsi"/>
          <w:sz w:val="28"/>
          <w:szCs w:val="28"/>
        </w:rPr>
        <w:t>явое, с акцентом или диалектом);</w:t>
      </w:r>
    </w:p>
    <w:p w:rsidR="003F3240" w:rsidRDefault="00613296" w:rsidP="00F51F50">
      <w:pPr>
        <w:spacing w:after="120"/>
        <w:ind w:firstLine="709"/>
        <w:jc w:val="both"/>
        <w:rPr>
          <w:rFonts w:asciiTheme="minorHAnsi" w:hAnsiTheme="minorHAnsi" w:cstheme="minorHAnsi"/>
          <w:sz w:val="28"/>
          <w:szCs w:val="28"/>
        </w:rPr>
      </w:pPr>
      <w:r w:rsidRPr="00613296">
        <w:rPr>
          <w:rFonts w:asciiTheme="minorHAnsi" w:hAnsiTheme="minorHAnsi" w:cstheme="minorHAnsi"/>
          <w:sz w:val="28"/>
          <w:szCs w:val="28"/>
        </w:rPr>
        <w:t>– манера речи (развязная, с издевкой, с нецензурными выражениями);</w:t>
      </w:r>
    </w:p>
    <w:p w:rsidR="003F3240" w:rsidRDefault="003F3240" w:rsidP="00F51F50">
      <w:pPr>
        <w:spacing w:after="120"/>
        <w:ind w:firstLine="709"/>
        <w:jc w:val="both"/>
        <w:rPr>
          <w:rFonts w:asciiTheme="minorHAnsi" w:hAnsiTheme="minorHAnsi" w:cstheme="minorHAnsi"/>
          <w:sz w:val="28"/>
          <w:szCs w:val="28"/>
        </w:rPr>
      </w:pPr>
      <w:r>
        <w:rPr>
          <w:rFonts w:asciiTheme="minorHAnsi" w:hAnsiTheme="minorHAnsi" w:cstheme="minorHAnsi"/>
          <w:sz w:val="28"/>
          <w:szCs w:val="28"/>
        </w:rPr>
        <w:t>4. О</w:t>
      </w:r>
      <w:r w:rsidR="00613296" w:rsidRPr="00613296">
        <w:rPr>
          <w:rFonts w:asciiTheme="minorHAnsi" w:hAnsiTheme="minorHAnsi" w:cstheme="minorHAnsi"/>
          <w:sz w:val="28"/>
          <w:szCs w:val="28"/>
        </w:rPr>
        <w:t>бязательно отметьте звуковой фон (шум автомашин или железнодорожного транспорта, звук теле– или р</w:t>
      </w:r>
      <w:r>
        <w:rPr>
          <w:rFonts w:asciiTheme="minorHAnsi" w:hAnsiTheme="minorHAnsi" w:cstheme="minorHAnsi"/>
          <w:sz w:val="28"/>
          <w:szCs w:val="28"/>
        </w:rPr>
        <w:t>адиоаппаратуры, голоса, другое).</w:t>
      </w:r>
    </w:p>
    <w:p w:rsidR="003F3240" w:rsidRDefault="003F3240" w:rsidP="00F51F50">
      <w:pPr>
        <w:spacing w:after="120"/>
        <w:ind w:firstLine="709"/>
        <w:jc w:val="both"/>
        <w:rPr>
          <w:rFonts w:asciiTheme="minorHAnsi" w:hAnsiTheme="minorHAnsi" w:cstheme="minorHAnsi"/>
          <w:sz w:val="28"/>
          <w:szCs w:val="28"/>
        </w:rPr>
      </w:pPr>
      <w:r>
        <w:rPr>
          <w:rFonts w:asciiTheme="minorHAnsi" w:hAnsiTheme="minorHAnsi" w:cstheme="minorHAnsi"/>
          <w:sz w:val="28"/>
          <w:szCs w:val="28"/>
        </w:rPr>
        <w:t>5.</w:t>
      </w:r>
      <w:r w:rsidR="00613296" w:rsidRPr="00613296">
        <w:rPr>
          <w:rFonts w:asciiTheme="minorHAnsi" w:hAnsiTheme="minorHAnsi" w:cstheme="minorHAnsi"/>
          <w:sz w:val="28"/>
          <w:szCs w:val="28"/>
        </w:rPr>
        <w:t xml:space="preserve"> </w:t>
      </w:r>
      <w:r>
        <w:rPr>
          <w:rFonts w:asciiTheme="minorHAnsi" w:hAnsiTheme="minorHAnsi" w:cstheme="minorHAnsi"/>
          <w:sz w:val="28"/>
          <w:szCs w:val="28"/>
        </w:rPr>
        <w:t>О</w:t>
      </w:r>
      <w:r w:rsidR="00613296" w:rsidRPr="00613296">
        <w:rPr>
          <w:rFonts w:asciiTheme="minorHAnsi" w:hAnsiTheme="minorHAnsi" w:cstheme="minorHAnsi"/>
          <w:sz w:val="28"/>
          <w:szCs w:val="28"/>
        </w:rPr>
        <w:t xml:space="preserve">бязательно зафиксируйте точное время начала разговора и его продолжительность. </w:t>
      </w:r>
    </w:p>
    <w:p w:rsidR="003F3240" w:rsidRDefault="003F3240" w:rsidP="00F51F50">
      <w:pPr>
        <w:spacing w:after="120"/>
        <w:ind w:firstLine="709"/>
        <w:jc w:val="both"/>
        <w:rPr>
          <w:rFonts w:asciiTheme="minorHAnsi" w:hAnsiTheme="minorHAnsi" w:cstheme="minorHAnsi"/>
          <w:sz w:val="28"/>
          <w:szCs w:val="28"/>
        </w:rPr>
      </w:pPr>
      <w:r>
        <w:rPr>
          <w:rFonts w:asciiTheme="minorHAnsi" w:hAnsiTheme="minorHAnsi" w:cstheme="minorHAnsi"/>
          <w:sz w:val="28"/>
          <w:szCs w:val="28"/>
        </w:rPr>
        <w:t xml:space="preserve">6. </w:t>
      </w:r>
      <w:r w:rsidR="00613296" w:rsidRPr="00613296">
        <w:rPr>
          <w:rFonts w:asciiTheme="minorHAnsi" w:hAnsiTheme="minorHAnsi" w:cstheme="minorHAnsi"/>
          <w:sz w:val="28"/>
          <w:szCs w:val="28"/>
        </w:rPr>
        <w:t>Необходимо, если это возможно, в ходе разговора получить ответы на следующие вопросы:</w:t>
      </w:r>
    </w:p>
    <w:p w:rsidR="003F3240" w:rsidRDefault="00613296" w:rsidP="00F51F50">
      <w:pPr>
        <w:pStyle w:val="a3"/>
        <w:numPr>
          <w:ilvl w:val="0"/>
          <w:numId w:val="1"/>
        </w:numPr>
        <w:spacing w:after="120"/>
        <w:ind w:left="0" w:firstLine="709"/>
        <w:jc w:val="both"/>
        <w:rPr>
          <w:rFonts w:asciiTheme="minorHAnsi" w:hAnsiTheme="minorHAnsi" w:cstheme="minorHAnsi"/>
          <w:sz w:val="28"/>
          <w:szCs w:val="28"/>
        </w:rPr>
      </w:pPr>
      <w:r w:rsidRPr="003F3240">
        <w:rPr>
          <w:rFonts w:asciiTheme="minorHAnsi" w:hAnsiTheme="minorHAnsi" w:cstheme="minorHAnsi"/>
          <w:sz w:val="28"/>
          <w:szCs w:val="28"/>
        </w:rPr>
        <w:t>куда, кому, по какому телефону звонит этот человек?</w:t>
      </w:r>
    </w:p>
    <w:p w:rsidR="003F3240" w:rsidRDefault="00613296" w:rsidP="00F51F50">
      <w:pPr>
        <w:pStyle w:val="a3"/>
        <w:numPr>
          <w:ilvl w:val="0"/>
          <w:numId w:val="1"/>
        </w:numPr>
        <w:spacing w:after="120"/>
        <w:ind w:left="0" w:firstLine="709"/>
        <w:jc w:val="both"/>
        <w:rPr>
          <w:rFonts w:asciiTheme="minorHAnsi" w:hAnsiTheme="minorHAnsi" w:cstheme="minorHAnsi"/>
          <w:sz w:val="28"/>
          <w:szCs w:val="28"/>
        </w:rPr>
      </w:pPr>
      <w:r w:rsidRPr="003F3240">
        <w:rPr>
          <w:rFonts w:asciiTheme="minorHAnsi" w:hAnsiTheme="minorHAnsi" w:cstheme="minorHAnsi"/>
          <w:sz w:val="28"/>
          <w:szCs w:val="28"/>
        </w:rPr>
        <w:t>какие конкретные требования он (она) выдвигает?</w:t>
      </w:r>
    </w:p>
    <w:p w:rsidR="003F3240" w:rsidRDefault="00613296" w:rsidP="00F51F50">
      <w:pPr>
        <w:pStyle w:val="a3"/>
        <w:numPr>
          <w:ilvl w:val="0"/>
          <w:numId w:val="1"/>
        </w:numPr>
        <w:spacing w:after="120"/>
        <w:ind w:left="0" w:firstLine="709"/>
        <w:jc w:val="both"/>
        <w:rPr>
          <w:rFonts w:asciiTheme="minorHAnsi" w:hAnsiTheme="minorHAnsi" w:cstheme="minorHAnsi"/>
          <w:sz w:val="28"/>
          <w:szCs w:val="28"/>
        </w:rPr>
      </w:pPr>
      <w:r w:rsidRPr="003F3240">
        <w:rPr>
          <w:rFonts w:asciiTheme="minorHAnsi" w:hAnsiTheme="minorHAnsi" w:cstheme="minorHAnsi"/>
          <w:sz w:val="28"/>
          <w:szCs w:val="28"/>
        </w:rPr>
        <w:t>выдвигает требования он (она) лично, выступает в роли посредника или представляет какую-то группу лиц?</w:t>
      </w:r>
    </w:p>
    <w:p w:rsidR="003F3240" w:rsidRDefault="00613296" w:rsidP="00F51F50">
      <w:pPr>
        <w:pStyle w:val="a3"/>
        <w:numPr>
          <w:ilvl w:val="0"/>
          <w:numId w:val="1"/>
        </w:numPr>
        <w:spacing w:after="120"/>
        <w:ind w:left="0" w:firstLine="709"/>
        <w:jc w:val="both"/>
        <w:rPr>
          <w:rFonts w:asciiTheme="minorHAnsi" w:hAnsiTheme="minorHAnsi" w:cstheme="minorHAnsi"/>
          <w:sz w:val="28"/>
          <w:szCs w:val="28"/>
        </w:rPr>
      </w:pPr>
      <w:r w:rsidRPr="003F3240">
        <w:rPr>
          <w:rFonts w:asciiTheme="minorHAnsi" w:hAnsiTheme="minorHAnsi" w:cstheme="minorHAnsi"/>
          <w:sz w:val="28"/>
          <w:szCs w:val="28"/>
        </w:rPr>
        <w:t>на каких условиях он (она) или они согласны отказаться от задуманного?</w:t>
      </w:r>
    </w:p>
    <w:p w:rsidR="003F3240" w:rsidRDefault="00613296" w:rsidP="00F51F50">
      <w:pPr>
        <w:pStyle w:val="a3"/>
        <w:numPr>
          <w:ilvl w:val="0"/>
          <w:numId w:val="1"/>
        </w:numPr>
        <w:spacing w:after="120"/>
        <w:ind w:left="0" w:firstLine="709"/>
        <w:jc w:val="both"/>
        <w:rPr>
          <w:rFonts w:asciiTheme="minorHAnsi" w:hAnsiTheme="minorHAnsi" w:cstheme="minorHAnsi"/>
          <w:sz w:val="28"/>
          <w:szCs w:val="28"/>
        </w:rPr>
      </w:pPr>
      <w:r w:rsidRPr="003F3240">
        <w:rPr>
          <w:rFonts w:asciiTheme="minorHAnsi" w:hAnsiTheme="minorHAnsi" w:cstheme="minorHAnsi"/>
          <w:sz w:val="28"/>
          <w:szCs w:val="28"/>
        </w:rPr>
        <w:t>как и когда с ним (с ней) можно связаться?</w:t>
      </w:r>
    </w:p>
    <w:p w:rsidR="003F3240" w:rsidRDefault="00613296" w:rsidP="00F51F50">
      <w:pPr>
        <w:pStyle w:val="a3"/>
        <w:numPr>
          <w:ilvl w:val="0"/>
          <w:numId w:val="1"/>
        </w:numPr>
        <w:spacing w:after="120"/>
        <w:ind w:left="0" w:firstLine="709"/>
        <w:jc w:val="both"/>
        <w:rPr>
          <w:rFonts w:asciiTheme="minorHAnsi" w:hAnsiTheme="minorHAnsi" w:cstheme="minorHAnsi"/>
          <w:sz w:val="28"/>
          <w:szCs w:val="28"/>
        </w:rPr>
      </w:pPr>
      <w:r w:rsidRPr="003F3240">
        <w:rPr>
          <w:rFonts w:asciiTheme="minorHAnsi" w:hAnsiTheme="minorHAnsi" w:cstheme="minorHAnsi"/>
          <w:sz w:val="28"/>
          <w:szCs w:val="28"/>
        </w:rPr>
        <w:t>кому вы можете или должны сообщить об этом звонке?</w:t>
      </w:r>
    </w:p>
    <w:p w:rsidR="003F3240" w:rsidRDefault="00613296" w:rsidP="00F51F50">
      <w:pPr>
        <w:pStyle w:val="a3"/>
        <w:spacing w:after="120"/>
        <w:ind w:left="0" w:firstLine="709"/>
        <w:jc w:val="both"/>
        <w:rPr>
          <w:rFonts w:asciiTheme="minorHAnsi" w:hAnsiTheme="minorHAnsi" w:cstheme="minorHAnsi"/>
          <w:sz w:val="28"/>
          <w:szCs w:val="28"/>
        </w:rPr>
      </w:pPr>
      <w:r w:rsidRPr="003F3240">
        <w:rPr>
          <w:rFonts w:asciiTheme="minorHAnsi" w:hAnsiTheme="minorHAnsi" w:cstheme="minorHAnsi"/>
          <w:sz w:val="28"/>
          <w:szCs w:val="28"/>
        </w:rPr>
        <w:t>   </w:t>
      </w:r>
      <w:r w:rsidR="003F3240">
        <w:rPr>
          <w:rFonts w:asciiTheme="minorHAnsi" w:hAnsiTheme="minorHAnsi" w:cstheme="minorHAnsi"/>
          <w:sz w:val="28"/>
          <w:szCs w:val="28"/>
        </w:rPr>
        <w:t xml:space="preserve">7. </w:t>
      </w:r>
      <w:r w:rsidRPr="003F3240">
        <w:rPr>
          <w:rFonts w:asciiTheme="minorHAnsi" w:hAnsiTheme="minorHAnsi" w:cstheme="minorHAnsi"/>
          <w:sz w:val="28"/>
          <w:szCs w:val="28"/>
        </w:rPr>
        <w:t>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w:t>
      </w:r>
    </w:p>
    <w:p w:rsidR="00F51F50" w:rsidRDefault="00613296" w:rsidP="00F51F50">
      <w:pPr>
        <w:pStyle w:val="a3"/>
        <w:spacing w:after="120"/>
        <w:ind w:left="0" w:firstLine="709"/>
        <w:jc w:val="both"/>
        <w:rPr>
          <w:rFonts w:asciiTheme="minorHAnsi" w:hAnsiTheme="minorHAnsi" w:cstheme="minorHAnsi"/>
          <w:sz w:val="28"/>
          <w:szCs w:val="28"/>
        </w:rPr>
      </w:pPr>
      <w:r w:rsidRPr="003F3240">
        <w:rPr>
          <w:rFonts w:asciiTheme="minorHAnsi" w:hAnsiTheme="minorHAnsi" w:cstheme="minorHAnsi"/>
          <w:sz w:val="28"/>
          <w:szCs w:val="28"/>
        </w:rPr>
        <w:t xml:space="preserve">Не бойтесь запугиваний преступников, по окончании разговора немедленно сообщите о нем в правоохранительные органы. Если есть опасения, что ваш телефон прослушивают преступники – перезвоните с другого номера. </w:t>
      </w:r>
    </w:p>
    <w:p w:rsidR="00F51F50" w:rsidRDefault="00613296" w:rsidP="00F51F50">
      <w:pPr>
        <w:pStyle w:val="a3"/>
        <w:spacing w:after="120"/>
        <w:ind w:left="0" w:firstLine="709"/>
        <w:jc w:val="both"/>
        <w:rPr>
          <w:rFonts w:asciiTheme="minorHAnsi" w:hAnsiTheme="minorHAnsi" w:cstheme="minorHAnsi"/>
          <w:sz w:val="28"/>
          <w:szCs w:val="28"/>
        </w:rPr>
      </w:pPr>
      <w:r w:rsidRPr="003F3240">
        <w:rPr>
          <w:rFonts w:asciiTheme="minorHAnsi" w:hAnsiTheme="minorHAnsi" w:cstheme="minorHAnsi"/>
          <w:sz w:val="28"/>
          <w:szCs w:val="28"/>
        </w:rPr>
        <w:t>Практика показывает, что сокрытие факта подобных угроз значительно осложняет положение и способствует безнаказанному совершению преступления.</w:t>
      </w:r>
    </w:p>
    <w:p w:rsidR="00F51F50" w:rsidRDefault="00613296" w:rsidP="00F51F50">
      <w:pPr>
        <w:pStyle w:val="a3"/>
        <w:spacing w:after="120"/>
        <w:ind w:left="0" w:firstLine="709"/>
        <w:jc w:val="both"/>
        <w:rPr>
          <w:rFonts w:asciiTheme="minorHAnsi" w:hAnsiTheme="minorHAnsi" w:cstheme="minorHAnsi"/>
          <w:sz w:val="28"/>
          <w:szCs w:val="28"/>
        </w:rPr>
      </w:pPr>
      <w:r w:rsidRPr="003F3240">
        <w:rPr>
          <w:rFonts w:asciiTheme="minorHAnsi" w:hAnsiTheme="minorHAnsi" w:cstheme="minorHAnsi"/>
          <w:sz w:val="28"/>
          <w:szCs w:val="28"/>
        </w:rPr>
        <w:t xml:space="preserve">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w:t>
      </w:r>
    </w:p>
    <w:p w:rsidR="00F51F50" w:rsidRDefault="00613296" w:rsidP="00F51F50">
      <w:pPr>
        <w:pStyle w:val="a3"/>
        <w:spacing w:after="120"/>
        <w:ind w:left="0" w:firstLine="709"/>
        <w:jc w:val="both"/>
        <w:rPr>
          <w:rFonts w:asciiTheme="minorHAnsi" w:hAnsiTheme="minorHAnsi" w:cstheme="minorHAnsi"/>
          <w:sz w:val="28"/>
          <w:szCs w:val="28"/>
        </w:rPr>
      </w:pPr>
      <w:r w:rsidRPr="003F3240">
        <w:rPr>
          <w:rFonts w:asciiTheme="minorHAnsi" w:hAnsiTheme="minorHAnsi" w:cstheme="minorHAnsi"/>
          <w:sz w:val="28"/>
          <w:szCs w:val="28"/>
        </w:rPr>
        <w:t xml:space="preserve">Например, на ваш телефон поступает звонок, в котором неизвестный сообщает, что ваш дом заминирован. </w:t>
      </w:r>
    </w:p>
    <w:p w:rsidR="00F51F50" w:rsidRDefault="00613296" w:rsidP="00F51F50">
      <w:pPr>
        <w:pStyle w:val="a3"/>
        <w:spacing w:after="120"/>
        <w:ind w:left="0" w:firstLine="709"/>
        <w:jc w:val="both"/>
        <w:rPr>
          <w:rFonts w:asciiTheme="minorHAnsi" w:hAnsiTheme="minorHAnsi" w:cstheme="minorHAnsi"/>
          <w:sz w:val="28"/>
          <w:szCs w:val="28"/>
        </w:rPr>
      </w:pPr>
      <w:r w:rsidRPr="003F3240">
        <w:rPr>
          <w:rFonts w:asciiTheme="minorHAnsi" w:hAnsiTheme="minorHAnsi" w:cstheme="minorHAnsi"/>
          <w:sz w:val="28"/>
          <w:szCs w:val="28"/>
        </w:rPr>
        <w:t xml:space="preserve">При ведении разговора такого рода старайтесь следовать изложенным выше рекомендациям и получить максимально возможную информацию. </w:t>
      </w:r>
    </w:p>
    <w:p w:rsidR="00F51F50" w:rsidRDefault="00613296" w:rsidP="00F51F50">
      <w:pPr>
        <w:pStyle w:val="a3"/>
        <w:spacing w:after="120"/>
        <w:ind w:left="0" w:firstLine="709"/>
        <w:jc w:val="both"/>
        <w:rPr>
          <w:rFonts w:asciiTheme="minorHAnsi" w:hAnsiTheme="minorHAnsi" w:cstheme="minorHAnsi"/>
          <w:sz w:val="28"/>
          <w:szCs w:val="28"/>
        </w:rPr>
      </w:pPr>
      <w:r w:rsidRPr="003F3240">
        <w:rPr>
          <w:rFonts w:asciiTheme="minorHAnsi" w:hAnsiTheme="minorHAnsi" w:cstheme="minorHAnsi"/>
          <w:sz w:val="28"/>
          <w:szCs w:val="28"/>
        </w:rPr>
        <w:t>По его окончании немедленно сообщите эту информацию</w:t>
      </w:r>
      <w:r w:rsidR="00F51F50">
        <w:rPr>
          <w:rFonts w:asciiTheme="minorHAnsi" w:hAnsiTheme="minorHAnsi" w:cstheme="minorHAnsi"/>
          <w:sz w:val="28"/>
          <w:szCs w:val="28"/>
        </w:rPr>
        <w:t xml:space="preserve"> в правоохранительные органы.</w:t>
      </w:r>
    </w:p>
    <w:sectPr w:rsidR="00F51F50" w:rsidSect="0061329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3182F"/>
    <w:multiLevelType w:val="hybridMultilevel"/>
    <w:tmpl w:val="DEB695A0"/>
    <w:lvl w:ilvl="0" w:tplc="ED4281A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8"/>
  <w:defaultTabStop w:val="708"/>
  <w:characterSpacingControl w:val="doNotCompress"/>
  <w:compat/>
  <w:rsids>
    <w:rsidRoot w:val="00613296"/>
    <w:rsid w:val="001942EF"/>
    <w:rsid w:val="0026542B"/>
    <w:rsid w:val="003D114F"/>
    <w:rsid w:val="003F3240"/>
    <w:rsid w:val="00613296"/>
    <w:rsid w:val="00960F09"/>
    <w:rsid w:val="00A76325"/>
    <w:rsid w:val="00CF3891"/>
    <w:rsid w:val="00F51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613296"/>
    <w:rPr>
      <w:sz w:val="24"/>
      <w:szCs w:val="24"/>
    </w:rPr>
  </w:style>
  <w:style w:type="paragraph" w:styleId="3">
    <w:name w:val="heading 3"/>
    <w:basedOn w:val="a"/>
    <w:link w:val="30"/>
    <w:qFormat/>
    <w:rsid w:val="00613296"/>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13296"/>
    <w:rPr>
      <w:rFonts w:ascii="Arial Unicode MS" w:eastAsia="Arial Unicode MS" w:hAnsi="Arial Unicode MS" w:cs="Arial Unicode MS"/>
      <w:b/>
      <w:bCs/>
      <w:sz w:val="27"/>
      <w:szCs w:val="27"/>
    </w:rPr>
  </w:style>
  <w:style w:type="paragraph" w:styleId="a3">
    <w:name w:val="List Paragraph"/>
    <w:basedOn w:val="a"/>
    <w:uiPriority w:val="34"/>
    <w:rsid w:val="003F3240"/>
    <w:pPr>
      <w:ind w:left="720"/>
      <w:contextualSpacing/>
    </w:pPr>
  </w:style>
  <w:style w:type="paragraph" w:styleId="a4">
    <w:name w:val="Balloon Text"/>
    <w:basedOn w:val="a"/>
    <w:link w:val="a5"/>
    <w:uiPriority w:val="99"/>
    <w:semiHidden/>
    <w:unhideWhenUsed/>
    <w:rsid w:val="00F51F50"/>
    <w:rPr>
      <w:rFonts w:ascii="Tahoma" w:hAnsi="Tahoma" w:cs="Tahoma"/>
      <w:sz w:val="16"/>
      <w:szCs w:val="16"/>
    </w:rPr>
  </w:style>
  <w:style w:type="character" w:customStyle="1" w:styleId="a5">
    <w:name w:val="Текст выноски Знак"/>
    <w:basedOn w:val="a0"/>
    <w:link w:val="a4"/>
    <w:uiPriority w:val="99"/>
    <w:semiHidden/>
    <w:rsid w:val="00F51F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6600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Калачев</dc:creator>
  <cp:lastModifiedBy>Андрей</cp:lastModifiedBy>
  <cp:revision>2</cp:revision>
  <dcterms:created xsi:type="dcterms:W3CDTF">2024-12-05T08:03:00Z</dcterms:created>
  <dcterms:modified xsi:type="dcterms:W3CDTF">2024-12-05T08:03:00Z</dcterms:modified>
</cp:coreProperties>
</file>